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E3" w:rsidRPr="001323C5" w:rsidRDefault="001323C5" w:rsidP="00DC7ED1">
      <w:pPr>
        <w:spacing w:after="0" w:line="240" w:lineRule="auto"/>
        <w:contextualSpacing/>
        <w:jc w:val="center"/>
        <w:rPr>
          <w:rFonts w:eastAsia="Times New Roman" w:cs="Times New Roman"/>
          <w:b/>
          <w:bCs/>
          <w:sz w:val="40"/>
          <w:szCs w:val="40"/>
          <w:lang w:eastAsia="da-DK"/>
        </w:rPr>
      </w:pPr>
      <w:r w:rsidRPr="001323C5">
        <w:rPr>
          <w:rFonts w:eastAsia="Times New Roman" w:cs="Times New Roman"/>
          <w:b/>
          <w:bCs/>
          <w:sz w:val="40"/>
          <w:szCs w:val="40"/>
          <w:lang w:eastAsia="da-DK"/>
        </w:rPr>
        <w:t>Naturens byggeklodser</w:t>
      </w:r>
    </w:p>
    <w:p w:rsidR="001323C5" w:rsidRDefault="001323C5" w:rsidP="00DC7ED1">
      <w:pPr>
        <w:spacing w:after="0" w:line="240" w:lineRule="auto"/>
        <w:contextualSpacing/>
        <w:jc w:val="both"/>
        <w:rPr>
          <w:rFonts w:eastAsia="Times New Roman" w:cs="Times New Roman"/>
          <w:b/>
          <w:bCs/>
          <w:lang w:eastAsia="da-DK"/>
        </w:rPr>
      </w:pPr>
    </w:p>
    <w:p w:rsidR="006202CC" w:rsidRDefault="00D02FB8" w:rsidP="00DC7ED1">
      <w:pPr>
        <w:spacing w:after="0"/>
        <w:contextualSpacing/>
        <w:rPr>
          <w:b/>
          <w:bCs/>
          <w:lang w:eastAsia="da-DK"/>
        </w:rPr>
      </w:pPr>
      <w:r>
        <w:rPr>
          <w:b/>
          <w:bCs/>
          <w:lang w:eastAsia="da-DK"/>
        </w:rPr>
        <w:t>Naturens byggeklodser (9</w:t>
      </w:r>
      <w:r w:rsidR="006202CC" w:rsidRPr="006202CC">
        <w:rPr>
          <w:b/>
          <w:bCs/>
          <w:lang w:eastAsia="da-DK"/>
        </w:rPr>
        <w:t>-10 år)</w:t>
      </w:r>
    </w:p>
    <w:p w:rsidR="00C0608A" w:rsidRDefault="00C0608A" w:rsidP="00DC7ED1">
      <w:pPr>
        <w:pStyle w:val="Almindeligtekst"/>
        <w:contextualSpacing/>
      </w:pPr>
      <w:r>
        <w:t>Hvis du er nysgerrig og har lyst til at lære, hvad alting består af, så er denne workshop lige noget for dig! Sammen udforsker vi forskellige atomer og materialer og finder ud af, hvorfor de er forskellige. Vi undersøger også materialer med hukommelse, usynlige materialer og materialer, der både er hårde og bløde på samme tid. Sidst men ikke mindst skal vi bygge kæmpe krystaller!</w:t>
      </w:r>
    </w:p>
    <w:p w:rsidR="00E24818" w:rsidRDefault="00E24818" w:rsidP="00DC7ED1">
      <w:pPr>
        <w:spacing w:after="0"/>
        <w:contextualSpacing/>
      </w:pPr>
    </w:p>
    <w:p w:rsidR="006B0317" w:rsidRDefault="001323C5" w:rsidP="00DC7ED1">
      <w:pPr>
        <w:spacing w:after="0"/>
        <w:contextualSpacing/>
      </w:pPr>
      <w:r w:rsidRPr="001323C5">
        <w:rPr>
          <w:b/>
        </w:rPr>
        <w:t>Aldersgruppe:</w:t>
      </w:r>
      <w:r w:rsidR="00455EBC">
        <w:t xml:space="preserve"> 3.-4. klasse</w:t>
      </w:r>
    </w:p>
    <w:p w:rsidR="006B0317" w:rsidRDefault="006B0317" w:rsidP="00DC7ED1">
      <w:pPr>
        <w:spacing w:after="0"/>
        <w:contextualSpacing/>
      </w:pPr>
    </w:p>
    <w:p w:rsidR="00360F5A" w:rsidRDefault="00360F5A" w:rsidP="00DC7ED1">
      <w:pPr>
        <w:spacing w:after="0"/>
        <w:contextualSpacing/>
      </w:pPr>
      <w:r>
        <w:t xml:space="preserve">Workshoppen er baseret på </w:t>
      </w:r>
      <w:r w:rsidR="006B0317">
        <w:t xml:space="preserve">ca. </w:t>
      </w:r>
      <w:r w:rsidR="006202CC">
        <w:t>3</w:t>
      </w:r>
      <w:r>
        <w:t xml:space="preserve"> forsøgsstationer, således at børnene for så meget </w:t>
      </w:r>
      <w:proofErr w:type="spellStart"/>
      <w:r>
        <w:t>hands</w:t>
      </w:r>
      <w:proofErr w:type="spellEnd"/>
      <w:r>
        <w:t xml:space="preserve"> on som muligt. </w:t>
      </w:r>
    </w:p>
    <w:p w:rsidR="00E24818" w:rsidRPr="00E24818" w:rsidRDefault="00360F5A" w:rsidP="00DC7ED1">
      <w:pPr>
        <w:spacing w:after="0"/>
        <w:contextualSpacing/>
      </w:pPr>
      <w:r>
        <w:t xml:space="preserve"> </w:t>
      </w:r>
    </w:p>
    <w:p w:rsidR="00C6789E" w:rsidRPr="001323C5" w:rsidRDefault="00932AE3" w:rsidP="00DC7ED1">
      <w:pPr>
        <w:spacing w:after="0"/>
        <w:contextualSpacing/>
        <w:rPr>
          <w:b/>
          <w:u w:val="single"/>
        </w:rPr>
      </w:pPr>
      <w:r w:rsidRPr="001323C5">
        <w:rPr>
          <w:b/>
          <w:u w:val="single"/>
        </w:rPr>
        <w:t>Program</w:t>
      </w:r>
    </w:p>
    <w:p w:rsidR="00C6789E" w:rsidRDefault="00C6789E" w:rsidP="00DC7ED1">
      <w:pPr>
        <w:pStyle w:val="Opstilling-talellerbogst"/>
        <w:spacing w:after="0"/>
      </w:pPr>
      <w:r>
        <w:t>Introduktion og dagens program.</w:t>
      </w:r>
    </w:p>
    <w:p w:rsidR="001F37B3" w:rsidRDefault="001F37B3" w:rsidP="00DC7ED1">
      <w:pPr>
        <w:pStyle w:val="Opstilling-talellerbogst"/>
        <w:spacing w:after="0"/>
      </w:pPr>
      <w:r>
        <w:t>Balloner</w:t>
      </w:r>
      <w:r w:rsidR="006202CC">
        <w:t xml:space="preserve"> fyldt med forskellige gasser.</w:t>
      </w:r>
    </w:p>
    <w:p w:rsidR="001F37B3" w:rsidRDefault="001F37B3" w:rsidP="00DC7ED1">
      <w:pPr>
        <w:pStyle w:val="Opstilling-talellerbogst"/>
        <w:spacing w:after="0"/>
      </w:pPr>
      <w:r>
        <w:t>Introduktion til atomer, atommodellen og det periodiske system (stort periodisk system).</w:t>
      </w:r>
    </w:p>
    <w:p w:rsidR="001F37B3" w:rsidRDefault="006202CC" w:rsidP="00DC7ED1">
      <w:pPr>
        <w:pStyle w:val="Opstilling-talellerbogst"/>
        <w:spacing w:after="0"/>
      </w:pPr>
      <w:r>
        <w:t>Demonstration af f</w:t>
      </w:r>
      <w:r w:rsidR="001F37B3">
        <w:t>aser</w:t>
      </w:r>
      <w:r>
        <w:t xml:space="preserve"> (fast, væske og gas). Eks.:</w:t>
      </w:r>
      <w:r w:rsidR="001F37B3">
        <w:t xml:space="preserve"> vand (f.eks. kølet med LN</w:t>
      </w:r>
      <w:r w:rsidR="001F37B3" w:rsidRPr="001043B0">
        <w:rPr>
          <w:vertAlign w:val="subscript"/>
        </w:rPr>
        <w:t>2</w:t>
      </w:r>
      <w:r w:rsidR="001F37B3">
        <w:t>).</w:t>
      </w:r>
    </w:p>
    <w:p w:rsidR="0023508F" w:rsidRDefault="0023508F" w:rsidP="00DC7ED1">
      <w:pPr>
        <w:pStyle w:val="Opstilling-talellerbogst"/>
        <w:spacing w:after="0"/>
      </w:pPr>
      <w:r>
        <w:t>Demonstration af væske, der er blød og hård på samme tid (ikke-</w:t>
      </w:r>
      <w:proofErr w:type="spellStart"/>
      <w:r>
        <w:t>newtonsk</w:t>
      </w:r>
      <w:proofErr w:type="spellEnd"/>
      <w:r>
        <w:t xml:space="preserve"> væske).</w:t>
      </w:r>
    </w:p>
    <w:p w:rsidR="00E02610" w:rsidRDefault="00E02610" w:rsidP="00DC7ED1">
      <w:pPr>
        <w:pStyle w:val="Opstilling-talellerbogst"/>
        <w:spacing w:after="0"/>
      </w:pPr>
      <w:r>
        <w:t>Børnene bygger kæmpe krystaller.</w:t>
      </w:r>
    </w:p>
    <w:p w:rsidR="00455EBC" w:rsidRDefault="00455EBC" w:rsidP="00DC7ED1">
      <w:pPr>
        <w:pStyle w:val="Opstilling-talellerbogst"/>
        <w:spacing w:after="0"/>
      </w:pPr>
      <w:r>
        <w:t xml:space="preserve">Børnene opdeles i </w:t>
      </w:r>
      <w:r w:rsidR="006202CC">
        <w:t xml:space="preserve">seks </w:t>
      </w:r>
      <w:r>
        <w:t xml:space="preserve">grupper og roterer mellem </w:t>
      </w:r>
      <w:r w:rsidR="006202CC">
        <w:t xml:space="preserve">3 </w:t>
      </w:r>
      <w:r>
        <w:t>forsøgsstationer.</w:t>
      </w:r>
    </w:p>
    <w:p w:rsidR="003D2BDD" w:rsidRDefault="00614971" w:rsidP="00DC7ED1">
      <w:pPr>
        <w:pStyle w:val="Opstilling-talellerbogst"/>
        <w:spacing w:after="0"/>
      </w:pPr>
      <w:r>
        <w:t>Forsøgsr</w:t>
      </w:r>
      <w:r w:rsidR="003D2BDD">
        <w:t>esultater</w:t>
      </w:r>
      <w:r w:rsidR="00D9404F">
        <w:t>ne</w:t>
      </w:r>
      <w:r w:rsidR="003D2BDD">
        <w:t xml:space="preserve"> sættes </w:t>
      </w:r>
      <w:r w:rsidR="00D9404F">
        <w:t xml:space="preserve">evt. </w:t>
      </w:r>
      <w:r w:rsidR="003D2BDD">
        <w:t xml:space="preserve">på </w:t>
      </w:r>
      <w:r w:rsidR="00C53DAB">
        <w:t xml:space="preserve">en </w:t>
      </w:r>
      <w:r w:rsidR="003D2BDD">
        <w:t>poster.</w:t>
      </w:r>
    </w:p>
    <w:p w:rsidR="003D2BDD" w:rsidRDefault="003D2BDD" w:rsidP="00DC7ED1">
      <w:pPr>
        <w:pStyle w:val="Opstilling-talellerbogst"/>
        <w:spacing w:after="0"/>
      </w:pPr>
      <w:r>
        <w:t>Snak om forsøgsresultater.</w:t>
      </w:r>
    </w:p>
    <w:p w:rsidR="006202CC" w:rsidRDefault="006202CC" w:rsidP="00DC7ED1">
      <w:pPr>
        <w:pStyle w:val="Opstilling-talellerbogst"/>
        <w:spacing w:after="0"/>
      </w:pPr>
      <w:r>
        <w:t xml:space="preserve">Christian og Louise viser andre materialeegenskaber, f.eks. optiske egenskaber. </w:t>
      </w:r>
    </w:p>
    <w:p w:rsidR="00C6789E" w:rsidRDefault="00C6789E" w:rsidP="00DC7ED1">
      <w:pPr>
        <w:spacing w:after="0"/>
        <w:contextualSpacing/>
      </w:pPr>
    </w:p>
    <w:p w:rsidR="00932AE3" w:rsidRPr="00932AE3" w:rsidRDefault="00932AE3" w:rsidP="00DC7ED1">
      <w:pPr>
        <w:spacing w:after="0"/>
        <w:contextualSpacing/>
        <w:rPr>
          <w:b/>
        </w:rPr>
      </w:pPr>
      <w:r w:rsidRPr="00932AE3">
        <w:rPr>
          <w:b/>
        </w:rPr>
        <w:t>Lokale</w:t>
      </w:r>
    </w:p>
    <w:p w:rsidR="00C6789E" w:rsidRDefault="00C6789E" w:rsidP="00DC7ED1">
      <w:pPr>
        <w:spacing w:after="0"/>
        <w:contextualSpacing/>
      </w:pPr>
      <w:r>
        <w:t>Et klasselokale med projektor, tavle, borde og stole.</w:t>
      </w:r>
    </w:p>
    <w:p w:rsidR="00240F3E" w:rsidRDefault="00240F3E" w:rsidP="00DC7ED1">
      <w:pPr>
        <w:spacing w:after="0"/>
        <w:contextualSpacing/>
      </w:pPr>
      <w:r>
        <w:t>Meget gerne et lokale med adgang til en vandhane.</w:t>
      </w:r>
    </w:p>
    <w:p w:rsidR="00614971" w:rsidRDefault="00614971" w:rsidP="00DC7ED1">
      <w:pPr>
        <w:spacing w:after="0"/>
        <w:contextualSpacing/>
        <w:rPr>
          <w:b/>
          <w:u w:val="single"/>
        </w:rPr>
      </w:pPr>
    </w:p>
    <w:p w:rsidR="00631D5E" w:rsidRPr="00631D5E" w:rsidRDefault="00631D5E" w:rsidP="00DC7ED1">
      <w:pPr>
        <w:spacing w:after="0"/>
        <w:contextualSpacing/>
        <w:rPr>
          <w:b/>
          <w:u w:val="single"/>
        </w:rPr>
      </w:pPr>
      <w:r w:rsidRPr="00631D5E">
        <w:rPr>
          <w:b/>
          <w:u w:val="single"/>
        </w:rPr>
        <w:t>Byg krystalstrukturer</w:t>
      </w:r>
    </w:p>
    <w:p w:rsidR="00631D5E" w:rsidRPr="001043B0" w:rsidRDefault="00631D5E" w:rsidP="00DC7ED1">
      <w:pPr>
        <w:spacing w:after="0"/>
        <w:contextualSpacing/>
      </w:pPr>
      <w:proofErr w:type="spellStart"/>
      <w:r w:rsidRPr="001043B0">
        <w:t>Strawbees</w:t>
      </w:r>
      <w:proofErr w:type="spellEnd"/>
      <w:r w:rsidR="00DC7ED1" w:rsidRPr="001043B0">
        <w:t xml:space="preserve"> </w:t>
      </w:r>
      <w:hyperlink r:id="rId9" w:history="1">
        <w:r w:rsidR="00DC7ED1" w:rsidRPr="001043B0">
          <w:rPr>
            <w:rStyle w:val="Hyperlink"/>
          </w:rPr>
          <w:t>http://www.strawbees.com/</w:t>
        </w:r>
      </w:hyperlink>
    </w:p>
    <w:p w:rsidR="00DC7ED1" w:rsidRPr="001043B0" w:rsidRDefault="00DC7ED1" w:rsidP="00DC7ED1">
      <w:pPr>
        <w:spacing w:after="0"/>
        <w:contextualSpacing/>
      </w:pPr>
      <w:proofErr w:type="gramStart"/>
      <w:r w:rsidRPr="001043B0">
        <w:t>Alternativt</w:t>
      </w:r>
      <w:proofErr w:type="gramEnd"/>
      <w:r w:rsidRPr="001043B0">
        <w:t xml:space="preserve"> skumfiduser og grillspyd</w:t>
      </w:r>
    </w:p>
    <w:p w:rsidR="00614971" w:rsidRPr="001043B0" w:rsidRDefault="00614971" w:rsidP="00DC7ED1">
      <w:pPr>
        <w:spacing w:after="0"/>
        <w:contextualSpacing/>
        <w:rPr>
          <w:b/>
          <w:u w:val="single"/>
        </w:rPr>
      </w:pPr>
    </w:p>
    <w:p w:rsidR="00F20DB9" w:rsidRPr="00932AE3" w:rsidRDefault="00D9404F" w:rsidP="00DC7ED1">
      <w:pPr>
        <w:spacing w:after="0"/>
        <w:contextualSpacing/>
        <w:rPr>
          <w:b/>
          <w:u w:val="single"/>
        </w:rPr>
      </w:pPr>
      <w:r>
        <w:rPr>
          <w:b/>
          <w:u w:val="single"/>
        </w:rPr>
        <w:t>F</w:t>
      </w:r>
      <w:r w:rsidR="00932AE3">
        <w:rPr>
          <w:b/>
          <w:u w:val="single"/>
        </w:rPr>
        <w:t>orsøgsstationer</w:t>
      </w:r>
    </w:p>
    <w:p w:rsidR="0023508F" w:rsidRPr="0023508F" w:rsidRDefault="0023508F" w:rsidP="00DC7ED1">
      <w:pPr>
        <w:spacing w:after="0"/>
        <w:contextualSpacing/>
      </w:pPr>
      <w:r w:rsidRPr="0023508F">
        <w:t xml:space="preserve">Hvert hold får forskellige </w:t>
      </w:r>
      <w:r w:rsidR="00BF13A7">
        <w:t xml:space="preserve">faste </w:t>
      </w:r>
      <w:r w:rsidRPr="0023508F">
        <w:t>materialer</w:t>
      </w:r>
      <w:r>
        <w:t xml:space="preserve"> (metaller, plastik, træ)</w:t>
      </w:r>
      <w:r w:rsidRPr="0023508F">
        <w:t>, som skal testes ved alle forsøgsstationerne.</w:t>
      </w:r>
    </w:p>
    <w:p w:rsidR="0023508F" w:rsidRDefault="0023508F" w:rsidP="00DC7ED1">
      <w:pPr>
        <w:spacing w:after="0"/>
        <w:contextualSpacing/>
        <w:rPr>
          <w:b/>
        </w:rPr>
      </w:pPr>
    </w:p>
    <w:p w:rsidR="00F20DB9" w:rsidRPr="001323C5" w:rsidRDefault="00A75468" w:rsidP="00DC7ED1">
      <w:pPr>
        <w:spacing w:after="0"/>
        <w:contextualSpacing/>
        <w:rPr>
          <w:b/>
        </w:rPr>
      </w:pPr>
      <w:r>
        <w:rPr>
          <w:b/>
        </w:rPr>
        <w:t xml:space="preserve">1. </w:t>
      </w:r>
      <w:r w:rsidR="00212980" w:rsidRPr="001323C5">
        <w:rPr>
          <w:b/>
        </w:rPr>
        <w:t>M</w:t>
      </w:r>
      <w:r w:rsidR="00F20DB9" w:rsidRPr="001323C5">
        <w:rPr>
          <w:b/>
        </w:rPr>
        <w:t>aterialers elektriske ledningsevne</w:t>
      </w:r>
      <w:r w:rsidR="0023508F">
        <w:rPr>
          <w:b/>
        </w:rPr>
        <w:t xml:space="preserve"> og varmeledningsevne</w:t>
      </w:r>
      <w:r w:rsidR="00F20DB9" w:rsidRPr="001323C5">
        <w:rPr>
          <w:b/>
        </w:rPr>
        <w:t>:</w:t>
      </w:r>
    </w:p>
    <w:p w:rsidR="00E02610" w:rsidRDefault="001323C5" w:rsidP="00DC7ED1">
      <w:pPr>
        <w:pStyle w:val="Listeafsnit"/>
        <w:numPr>
          <w:ilvl w:val="0"/>
          <w:numId w:val="2"/>
        </w:numPr>
        <w:spacing w:after="0"/>
      </w:pPr>
      <w:r>
        <w:t xml:space="preserve">Afprøv </w:t>
      </w:r>
      <w:r w:rsidR="00F20DB9">
        <w:t xml:space="preserve">forskellige metaller/ikke-metaller </w:t>
      </w:r>
      <w:r>
        <w:t>som en</w:t>
      </w:r>
      <w:r w:rsidR="00F20DB9">
        <w:t xml:space="preserve"> del af et kredsløb med en pære og se, hvor godt pæren lyser. </w:t>
      </w:r>
    </w:p>
    <w:p w:rsidR="006202CC" w:rsidRDefault="006202CC" w:rsidP="00DC7ED1">
      <w:pPr>
        <w:pStyle w:val="Listeafsnit"/>
        <w:numPr>
          <w:ilvl w:val="0"/>
          <w:numId w:val="2"/>
        </w:numPr>
        <w:spacing w:after="0"/>
      </w:pPr>
      <w:r>
        <w:t>Forskellige materialer lægges i isvand. Børnene skal så røre materialerne og vurdere, hvilke materialer, der føles koldest. Derudover måles temperaturen med et IR-termometer, så det kan konstateres, at alle materialer er lige kolde.</w:t>
      </w:r>
    </w:p>
    <w:p w:rsidR="006202CC" w:rsidRDefault="006202CC" w:rsidP="00DC7ED1">
      <w:pPr>
        <w:spacing w:after="0"/>
        <w:contextualSpacing/>
      </w:pPr>
    </w:p>
    <w:p w:rsidR="00DC7ED1" w:rsidRDefault="00DC7ED1" w:rsidP="00DC7ED1">
      <w:pPr>
        <w:spacing w:after="0"/>
        <w:contextualSpacing/>
      </w:pPr>
    </w:p>
    <w:p w:rsidR="001043B0" w:rsidRDefault="001043B0" w:rsidP="00DC7ED1">
      <w:pPr>
        <w:spacing w:after="0"/>
        <w:contextualSpacing/>
        <w:rPr>
          <w:b/>
        </w:rPr>
      </w:pPr>
    </w:p>
    <w:p w:rsidR="001043B0" w:rsidRDefault="001043B0" w:rsidP="00DC7ED1">
      <w:pPr>
        <w:spacing w:after="0"/>
        <w:contextualSpacing/>
        <w:rPr>
          <w:b/>
        </w:rPr>
      </w:pPr>
    </w:p>
    <w:p w:rsidR="001043B0" w:rsidRDefault="001043B0" w:rsidP="00DC7ED1">
      <w:pPr>
        <w:spacing w:after="0"/>
        <w:contextualSpacing/>
        <w:rPr>
          <w:b/>
        </w:rPr>
      </w:pPr>
    </w:p>
    <w:p w:rsidR="006202CC" w:rsidRPr="00932AE3" w:rsidRDefault="00A75468" w:rsidP="00DC7ED1">
      <w:pPr>
        <w:spacing w:after="0"/>
        <w:contextualSpacing/>
        <w:rPr>
          <w:b/>
        </w:rPr>
      </w:pPr>
      <w:bookmarkStart w:id="0" w:name="_GoBack"/>
      <w:bookmarkEnd w:id="0"/>
      <w:r>
        <w:rPr>
          <w:b/>
        </w:rPr>
        <w:t xml:space="preserve">2. </w:t>
      </w:r>
      <w:r w:rsidR="006202CC" w:rsidRPr="00932AE3">
        <w:rPr>
          <w:b/>
        </w:rPr>
        <w:t>Materialers massefylde:</w:t>
      </w:r>
    </w:p>
    <w:p w:rsidR="00BF13A7" w:rsidRDefault="00BF13A7" w:rsidP="00DC7ED1">
      <w:pPr>
        <w:pStyle w:val="Listeafsnit"/>
        <w:numPr>
          <w:ilvl w:val="0"/>
          <w:numId w:val="3"/>
        </w:numPr>
        <w:spacing w:after="0"/>
      </w:pPr>
      <w:r>
        <w:t>Vej alle materialerne og se, hvilke der er tungest.</w:t>
      </w:r>
    </w:p>
    <w:p w:rsidR="006202CC" w:rsidRDefault="00BF13A7" w:rsidP="00DC7ED1">
      <w:pPr>
        <w:pStyle w:val="Listeafsnit"/>
        <w:numPr>
          <w:ilvl w:val="0"/>
          <w:numId w:val="3"/>
        </w:numPr>
        <w:spacing w:after="0"/>
      </w:pPr>
      <w:r>
        <w:t xml:space="preserve">Derefter testes væskers forskellige massefylde. </w:t>
      </w:r>
      <w:r w:rsidR="006202CC">
        <w:t xml:space="preserve">Afvej hhv. 1 dl olie, vand og sirup og se at væskerne vejer forskelligt. Hæld dem derefter op i et plastikglas, og se, at materialerne ikke blandes pga. forskellig massefylde. </w:t>
      </w:r>
    </w:p>
    <w:p w:rsidR="006202CC" w:rsidRDefault="006202CC" w:rsidP="00DC7ED1">
      <w:pPr>
        <w:spacing w:after="0"/>
        <w:contextualSpacing/>
      </w:pPr>
    </w:p>
    <w:p w:rsidR="0023508F" w:rsidRPr="00932AE3" w:rsidRDefault="00A75468" w:rsidP="00DC7ED1">
      <w:pPr>
        <w:spacing w:after="0"/>
        <w:contextualSpacing/>
        <w:rPr>
          <w:b/>
        </w:rPr>
      </w:pPr>
      <w:r>
        <w:rPr>
          <w:b/>
        </w:rPr>
        <w:t xml:space="preserve">3. </w:t>
      </w:r>
      <w:r w:rsidR="0023508F" w:rsidRPr="00932AE3">
        <w:rPr>
          <w:b/>
        </w:rPr>
        <w:t>Magnetiske materialer</w:t>
      </w:r>
      <w:r w:rsidR="000C1863">
        <w:rPr>
          <w:b/>
        </w:rPr>
        <w:t xml:space="preserve"> og krystalstruktur</w:t>
      </w:r>
      <w:r w:rsidR="0023508F" w:rsidRPr="00932AE3">
        <w:rPr>
          <w:b/>
        </w:rPr>
        <w:t>:</w:t>
      </w:r>
    </w:p>
    <w:p w:rsidR="0023508F" w:rsidRDefault="00BF13A7" w:rsidP="00DC7ED1">
      <w:pPr>
        <w:pStyle w:val="Listeafsnit"/>
        <w:numPr>
          <w:ilvl w:val="0"/>
          <w:numId w:val="4"/>
        </w:numPr>
        <w:spacing w:after="0"/>
      </w:pPr>
      <w:r>
        <w:t>M</w:t>
      </w:r>
      <w:r w:rsidR="0023508F">
        <w:t>aterialer undersøges med en magnet for om de er magnetiske. Børnene laver deres eget kompas ud af en nål, der magnetiseres og placeres på en vandoverflade.</w:t>
      </w:r>
    </w:p>
    <w:p w:rsidR="000C1863" w:rsidRDefault="000C1863" w:rsidP="00DC7ED1">
      <w:pPr>
        <w:pStyle w:val="Listeafsnit"/>
        <w:numPr>
          <w:ilvl w:val="0"/>
          <w:numId w:val="4"/>
        </w:numPr>
        <w:spacing w:after="0"/>
      </w:pPr>
      <w:r>
        <w:t xml:space="preserve">To metaltråde (hukommelsesmetal og alm. metal) formes til to forskellige figurer. Metaltrådene opvarmes herefter med en hårtørrer, hvorefter hukommelsesmetallet kommer tilbage i sin oprindelige form pga. krystalstrukturen.  </w:t>
      </w:r>
    </w:p>
    <w:p w:rsidR="000054B9" w:rsidRDefault="000054B9" w:rsidP="00DC7ED1">
      <w:pPr>
        <w:spacing w:after="0"/>
        <w:contextualSpacing/>
      </w:pPr>
    </w:p>
    <w:p w:rsidR="00631D5E" w:rsidRDefault="00631D5E" w:rsidP="00DC7ED1">
      <w:pPr>
        <w:spacing w:after="0"/>
        <w:contextualSpacing/>
        <w:rPr>
          <w:b/>
          <w:u w:val="single"/>
        </w:rPr>
      </w:pPr>
    </w:p>
    <w:p w:rsidR="00631D5E" w:rsidRDefault="00631D5E" w:rsidP="00DC7ED1">
      <w:pPr>
        <w:spacing w:after="0"/>
        <w:contextualSpacing/>
        <w:rPr>
          <w:b/>
          <w:u w:val="single"/>
        </w:rPr>
      </w:pPr>
      <w:r w:rsidRPr="00631D5E">
        <w:rPr>
          <w:b/>
          <w:u w:val="single"/>
        </w:rPr>
        <w:t>A</w:t>
      </w:r>
      <w:r>
        <w:rPr>
          <w:b/>
          <w:u w:val="single"/>
        </w:rPr>
        <w:t>ndre materialeegenskaber</w:t>
      </w:r>
    </w:p>
    <w:p w:rsidR="00212980" w:rsidRPr="00932AE3" w:rsidRDefault="00212980" w:rsidP="00DC7ED1">
      <w:pPr>
        <w:spacing w:after="0"/>
        <w:contextualSpacing/>
        <w:rPr>
          <w:b/>
        </w:rPr>
      </w:pPr>
      <w:r w:rsidRPr="00932AE3">
        <w:rPr>
          <w:b/>
        </w:rPr>
        <w:t>Materialers optiske egenskaber:</w:t>
      </w:r>
    </w:p>
    <w:p w:rsidR="00F32C0D" w:rsidRDefault="00212980" w:rsidP="00DC7ED1">
      <w:pPr>
        <w:spacing w:after="0"/>
        <w:contextualSpacing/>
      </w:pPr>
      <w:r>
        <w:t>Lysets afbøjning i et kar med vand undersøges</w:t>
      </w:r>
      <w:r w:rsidR="00F32C0D">
        <w:t>, hvor det ses, at lysstrålen ”knækker” ved vandoverfladen</w:t>
      </w:r>
      <w:r>
        <w:t xml:space="preserve">. </w:t>
      </w:r>
    </w:p>
    <w:p w:rsidR="00DC7ED1" w:rsidRDefault="00DC7ED1" w:rsidP="00DC7ED1">
      <w:pPr>
        <w:spacing w:after="0"/>
        <w:contextualSpacing/>
      </w:pPr>
    </w:p>
    <w:p w:rsidR="00E57429" w:rsidRDefault="00212980" w:rsidP="00DC7ED1">
      <w:pPr>
        <w:spacing w:after="0"/>
        <w:contextualSpacing/>
      </w:pPr>
      <w:r>
        <w:t xml:space="preserve">Forsøg med </w:t>
      </w:r>
      <w:proofErr w:type="spellStart"/>
      <w:r>
        <w:t>pyrexglas</w:t>
      </w:r>
      <w:proofErr w:type="spellEnd"/>
      <w:r>
        <w:t xml:space="preserve"> i olie, hvor glasset bliver ”usynligt”</w:t>
      </w:r>
      <w:r w:rsidR="00F32C0D">
        <w:t xml:space="preserve"> pga. ens brydningsindeks</w:t>
      </w:r>
      <w:r>
        <w:t>.</w:t>
      </w:r>
    </w:p>
    <w:p w:rsidR="00631D5E" w:rsidRDefault="00631D5E" w:rsidP="00DC7ED1">
      <w:pPr>
        <w:spacing w:after="0"/>
        <w:contextualSpacing/>
        <w:rPr>
          <w:b/>
        </w:rPr>
      </w:pPr>
    </w:p>
    <w:sectPr w:rsidR="00631D5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E3" w:rsidRDefault="006671E3" w:rsidP="00932AE3">
      <w:pPr>
        <w:spacing w:after="0" w:line="240" w:lineRule="auto"/>
      </w:pPr>
      <w:r>
        <w:separator/>
      </w:r>
    </w:p>
  </w:endnote>
  <w:endnote w:type="continuationSeparator" w:id="0">
    <w:p w:rsidR="006671E3" w:rsidRDefault="006671E3" w:rsidP="0093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15895"/>
      <w:docPartObj>
        <w:docPartGallery w:val="Page Numbers (Bottom of Page)"/>
        <w:docPartUnique/>
      </w:docPartObj>
    </w:sdtPr>
    <w:sdtEndPr>
      <w:rPr>
        <w:noProof/>
      </w:rPr>
    </w:sdtEndPr>
    <w:sdtContent>
      <w:p w:rsidR="005C67FA" w:rsidRDefault="005C67FA">
        <w:pPr>
          <w:pStyle w:val="Sidefod"/>
          <w:jc w:val="right"/>
        </w:pPr>
        <w:r>
          <w:fldChar w:fldCharType="begin"/>
        </w:r>
        <w:r>
          <w:instrText xml:space="preserve"> PAGE   \* MERGEFORMAT </w:instrText>
        </w:r>
        <w:r>
          <w:fldChar w:fldCharType="separate"/>
        </w:r>
        <w:r w:rsidR="001043B0">
          <w:rPr>
            <w:noProof/>
          </w:rPr>
          <w:t>2</w:t>
        </w:r>
        <w:r>
          <w:rPr>
            <w:noProof/>
          </w:rPr>
          <w:fldChar w:fldCharType="end"/>
        </w:r>
      </w:p>
    </w:sdtContent>
  </w:sdt>
  <w:p w:rsidR="005C67FA" w:rsidRDefault="005C67F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E3" w:rsidRDefault="006671E3" w:rsidP="00932AE3">
      <w:pPr>
        <w:spacing w:after="0" w:line="240" w:lineRule="auto"/>
      </w:pPr>
      <w:r>
        <w:separator/>
      </w:r>
    </w:p>
  </w:footnote>
  <w:footnote w:type="continuationSeparator" w:id="0">
    <w:p w:rsidR="006671E3" w:rsidRDefault="006671E3" w:rsidP="00932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E3" w:rsidRDefault="001043B0" w:rsidP="001043B0">
    <w:pPr>
      <w:pStyle w:val="Sidehoved"/>
      <w:jc w:val="right"/>
    </w:pPr>
    <w:r>
      <w:rPr>
        <w:noProof/>
        <w:lang w:eastAsia="da-DK"/>
      </w:rPr>
      <w:drawing>
        <wp:anchor distT="0" distB="0" distL="114300" distR="114300" simplePos="0" relativeHeight="251660288" behindDoc="1" locked="0" layoutInCell="1" allowOverlap="1" wp14:anchorId="19C3F2F6" wp14:editId="0D4C8F01">
          <wp:simplePos x="0" y="0"/>
          <wp:positionH relativeFrom="column">
            <wp:posOffset>-714375</wp:posOffset>
          </wp:positionH>
          <wp:positionV relativeFrom="paragraph">
            <wp:posOffset>-286385</wp:posOffset>
          </wp:positionV>
          <wp:extent cx="894080" cy="539750"/>
          <wp:effectExtent l="0" t="0" r="1270" b="0"/>
          <wp:wrapTight wrapText="bothSides">
            <wp:wrapPolygon edited="0">
              <wp:start x="0" y="0"/>
              <wp:lineTo x="0" y="20584"/>
              <wp:lineTo x="21170" y="20584"/>
              <wp:lineTo x="2117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Bornenesuni_RGB_far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08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9264" behindDoc="1" locked="0" layoutInCell="1" allowOverlap="1" wp14:anchorId="68B19C50" wp14:editId="00C6A85F">
          <wp:simplePos x="0" y="0"/>
          <wp:positionH relativeFrom="column">
            <wp:posOffset>2686050</wp:posOffset>
          </wp:positionH>
          <wp:positionV relativeFrom="paragraph">
            <wp:posOffset>-286385</wp:posOffset>
          </wp:positionV>
          <wp:extent cx="368935" cy="539750"/>
          <wp:effectExtent l="0" t="0" r="0" b="0"/>
          <wp:wrapTight wrapText="bothSides">
            <wp:wrapPolygon edited="0">
              <wp:start x="0" y="0"/>
              <wp:lineTo x="0" y="20584"/>
              <wp:lineTo x="20076" y="20584"/>
              <wp:lineTo x="2007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U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8935"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0" behindDoc="1" locked="0" layoutInCell="1" allowOverlap="1" wp14:anchorId="6035E8ED" wp14:editId="0F35B095">
          <wp:simplePos x="0" y="0"/>
          <wp:positionH relativeFrom="margin">
            <wp:posOffset>5048250</wp:posOffset>
          </wp:positionH>
          <wp:positionV relativeFrom="margin">
            <wp:posOffset>-751205</wp:posOffset>
          </wp:positionV>
          <wp:extent cx="1403350" cy="539750"/>
          <wp:effectExtent l="0" t="0" r="6350" b="0"/>
          <wp:wrapTight wrapText="bothSides">
            <wp:wrapPolygon edited="0">
              <wp:start x="0" y="0"/>
              <wp:lineTo x="0" y="20584"/>
              <wp:lineTo x="21405" y="20584"/>
              <wp:lineTo x="21405"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logo_gron_uk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3350" cy="53975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BA6362">
      <w:tab/>
    </w:r>
    <w:r w:rsidR="00BA636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C1064D0"/>
    <w:lvl w:ilvl="0">
      <w:start w:val="1"/>
      <w:numFmt w:val="decimal"/>
      <w:pStyle w:val="Opstilling-talellerbogst"/>
      <w:lvlText w:val="%1."/>
      <w:lvlJc w:val="left"/>
      <w:pPr>
        <w:tabs>
          <w:tab w:val="num" w:pos="360"/>
        </w:tabs>
        <w:ind w:left="360" w:hanging="360"/>
      </w:pPr>
    </w:lvl>
  </w:abstractNum>
  <w:abstractNum w:abstractNumId="1">
    <w:nsid w:val="52CA6028"/>
    <w:multiLevelType w:val="hybridMultilevel"/>
    <w:tmpl w:val="1EF4D09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44A746B"/>
    <w:multiLevelType w:val="hybridMultilevel"/>
    <w:tmpl w:val="43EC25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EFF4498"/>
    <w:multiLevelType w:val="hybridMultilevel"/>
    <w:tmpl w:val="65A2556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43"/>
    <w:rsid w:val="000054B9"/>
    <w:rsid w:val="00006975"/>
    <w:rsid w:val="00013F97"/>
    <w:rsid w:val="000713F8"/>
    <w:rsid w:val="000C1863"/>
    <w:rsid w:val="001043B0"/>
    <w:rsid w:val="001323C5"/>
    <w:rsid w:val="001A2D40"/>
    <w:rsid w:val="001F37B3"/>
    <w:rsid w:val="00212980"/>
    <w:rsid w:val="00225DD7"/>
    <w:rsid w:val="0023508F"/>
    <w:rsid w:val="00240F3E"/>
    <w:rsid w:val="00252359"/>
    <w:rsid w:val="002C3E71"/>
    <w:rsid w:val="002F2C43"/>
    <w:rsid w:val="0030120D"/>
    <w:rsid w:val="00360F5A"/>
    <w:rsid w:val="003815E3"/>
    <w:rsid w:val="0039798D"/>
    <w:rsid w:val="003D2BDD"/>
    <w:rsid w:val="003F04E1"/>
    <w:rsid w:val="004153AD"/>
    <w:rsid w:val="00436FF8"/>
    <w:rsid w:val="00455EBC"/>
    <w:rsid w:val="004930A8"/>
    <w:rsid w:val="004B4BC3"/>
    <w:rsid w:val="004F37B9"/>
    <w:rsid w:val="005C67FA"/>
    <w:rsid w:val="00604DE7"/>
    <w:rsid w:val="00614971"/>
    <w:rsid w:val="006202CC"/>
    <w:rsid w:val="00631D5E"/>
    <w:rsid w:val="006671E3"/>
    <w:rsid w:val="006B0317"/>
    <w:rsid w:val="007463F5"/>
    <w:rsid w:val="00765E1B"/>
    <w:rsid w:val="007E0DDF"/>
    <w:rsid w:val="00824B13"/>
    <w:rsid w:val="00872F61"/>
    <w:rsid w:val="0087718F"/>
    <w:rsid w:val="00884C4B"/>
    <w:rsid w:val="008C283A"/>
    <w:rsid w:val="008C4B88"/>
    <w:rsid w:val="008C732C"/>
    <w:rsid w:val="008E0802"/>
    <w:rsid w:val="00932AE3"/>
    <w:rsid w:val="00974734"/>
    <w:rsid w:val="009F2393"/>
    <w:rsid w:val="00A31CB0"/>
    <w:rsid w:val="00A57644"/>
    <w:rsid w:val="00A65328"/>
    <w:rsid w:val="00A75468"/>
    <w:rsid w:val="00AB3A98"/>
    <w:rsid w:val="00AF5F1B"/>
    <w:rsid w:val="00B75B79"/>
    <w:rsid w:val="00B771BD"/>
    <w:rsid w:val="00BA6362"/>
    <w:rsid w:val="00BA7F34"/>
    <w:rsid w:val="00BD5D86"/>
    <w:rsid w:val="00BF13A7"/>
    <w:rsid w:val="00C0608A"/>
    <w:rsid w:val="00C37A70"/>
    <w:rsid w:val="00C50C5D"/>
    <w:rsid w:val="00C53DAB"/>
    <w:rsid w:val="00C57E42"/>
    <w:rsid w:val="00C6789E"/>
    <w:rsid w:val="00C71D6A"/>
    <w:rsid w:val="00C747C7"/>
    <w:rsid w:val="00C904B5"/>
    <w:rsid w:val="00CA0387"/>
    <w:rsid w:val="00D02FB8"/>
    <w:rsid w:val="00D11D4A"/>
    <w:rsid w:val="00D454C6"/>
    <w:rsid w:val="00D77B90"/>
    <w:rsid w:val="00D9404F"/>
    <w:rsid w:val="00D94DFB"/>
    <w:rsid w:val="00D96E3A"/>
    <w:rsid w:val="00DB026E"/>
    <w:rsid w:val="00DB1BD8"/>
    <w:rsid w:val="00DC7ED1"/>
    <w:rsid w:val="00DD229F"/>
    <w:rsid w:val="00DD5103"/>
    <w:rsid w:val="00E02610"/>
    <w:rsid w:val="00E24818"/>
    <w:rsid w:val="00E3776F"/>
    <w:rsid w:val="00E57429"/>
    <w:rsid w:val="00E81EC6"/>
    <w:rsid w:val="00F20DB9"/>
    <w:rsid w:val="00F32C0D"/>
    <w:rsid w:val="00F355EA"/>
    <w:rsid w:val="00F57B16"/>
    <w:rsid w:val="00F822CD"/>
    <w:rsid w:val="00FE39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37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C6789E"/>
    <w:pPr>
      <w:numPr>
        <w:numId w:val="1"/>
      </w:numPr>
      <w:contextualSpacing/>
    </w:pPr>
  </w:style>
  <w:style w:type="character" w:styleId="Strk">
    <w:name w:val="Strong"/>
    <w:basedOn w:val="Standardskrifttypeiafsnit"/>
    <w:uiPriority w:val="22"/>
    <w:qFormat/>
    <w:rsid w:val="00455EBC"/>
    <w:rPr>
      <w:b/>
      <w:bCs/>
    </w:rPr>
  </w:style>
  <w:style w:type="paragraph" w:styleId="Sidehoved">
    <w:name w:val="header"/>
    <w:basedOn w:val="Normal"/>
    <w:link w:val="SidehovedTegn"/>
    <w:uiPriority w:val="99"/>
    <w:unhideWhenUsed/>
    <w:rsid w:val="00932AE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932AE3"/>
  </w:style>
  <w:style w:type="paragraph" w:styleId="Sidefod">
    <w:name w:val="footer"/>
    <w:basedOn w:val="Normal"/>
    <w:link w:val="SidefodTegn"/>
    <w:uiPriority w:val="99"/>
    <w:unhideWhenUsed/>
    <w:rsid w:val="00932AE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32AE3"/>
  </w:style>
  <w:style w:type="character" w:styleId="Hyperlink">
    <w:name w:val="Hyperlink"/>
    <w:basedOn w:val="Standardskrifttypeiafsnit"/>
    <w:uiPriority w:val="99"/>
    <w:unhideWhenUsed/>
    <w:rsid w:val="00252359"/>
    <w:rPr>
      <w:color w:val="0000FF" w:themeColor="hyperlink"/>
      <w:u w:val="single"/>
    </w:rPr>
  </w:style>
  <w:style w:type="paragraph" w:styleId="Markeringsbobletekst">
    <w:name w:val="Balloon Text"/>
    <w:basedOn w:val="Normal"/>
    <w:link w:val="MarkeringsbobletekstTegn"/>
    <w:uiPriority w:val="99"/>
    <w:semiHidden/>
    <w:unhideWhenUsed/>
    <w:rsid w:val="004B4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4BC3"/>
    <w:rPr>
      <w:rFonts w:ascii="Tahoma" w:hAnsi="Tahoma" w:cs="Tahoma"/>
      <w:sz w:val="16"/>
      <w:szCs w:val="16"/>
    </w:rPr>
  </w:style>
  <w:style w:type="character" w:customStyle="1" w:styleId="Overskrift1Tegn">
    <w:name w:val="Overskrift 1 Tegn"/>
    <w:basedOn w:val="Standardskrifttypeiafsnit"/>
    <w:link w:val="Overskrift1"/>
    <w:uiPriority w:val="9"/>
    <w:rsid w:val="00C37A70"/>
    <w:rPr>
      <w:rFonts w:ascii="Times New Roman" w:eastAsia="Times New Roman" w:hAnsi="Times New Roman" w:cs="Times New Roman"/>
      <w:b/>
      <w:bCs/>
      <w:kern w:val="36"/>
      <w:sz w:val="48"/>
      <w:szCs w:val="48"/>
      <w:lang w:eastAsia="da-DK"/>
    </w:rPr>
  </w:style>
  <w:style w:type="character" w:styleId="BesgtHyperlink">
    <w:name w:val="FollowedHyperlink"/>
    <w:basedOn w:val="Standardskrifttypeiafsnit"/>
    <w:uiPriority w:val="99"/>
    <w:semiHidden/>
    <w:unhideWhenUsed/>
    <w:rsid w:val="002C3E71"/>
    <w:rPr>
      <w:color w:val="800080" w:themeColor="followedHyperlink"/>
      <w:u w:val="single"/>
    </w:rPr>
  </w:style>
  <w:style w:type="paragraph" w:styleId="Listeafsnit">
    <w:name w:val="List Paragraph"/>
    <w:basedOn w:val="Normal"/>
    <w:uiPriority w:val="34"/>
    <w:qFormat/>
    <w:rsid w:val="000C1863"/>
    <w:pPr>
      <w:ind w:left="720"/>
      <w:contextualSpacing/>
    </w:pPr>
  </w:style>
  <w:style w:type="table" w:styleId="Tabel-Gitter">
    <w:name w:val="Table Grid"/>
    <w:basedOn w:val="Tabel-Normal"/>
    <w:uiPriority w:val="59"/>
    <w:rsid w:val="00A7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semiHidden/>
    <w:unhideWhenUsed/>
    <w:rsid w:val="00C0608A"/>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C0608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37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C6789E"/>
    <w:pPr>
      <w:numPr>
        <w:numId w:val="1"/>
      </w:numPr>
      <w:contextualSpacing/>
    </w:pPr>
  </w:style>
  <w:style w:type="character" w:styleId="Strk">
    <w:name w:val="Strong"/>
    <w:basedOn w:val="Standardskrifttypeiafsnit"/>
    <w:uiPriority w:val="22"/>
    <w:qFormat/>
    <w:rsid w:val="00455EBC"/>
    <w:rPr>
      <w:b/>
      <w:bCs/>
    </w:rPr>
  </w:style>
  <w:style w:type="paragraph" w:styleId="Sidehoved">
    <w:name w:val="header"/>
    <w:basedOn w:val="Normal"/>
    <w:link w:val="SidehovedTegn"/>
    <w:uiPriority w:val="99"/>
    <w:unhideWhenUsed/>
    <w:rsid w:val="00932AE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932AE3"/>
  </w:style>
  <w:style w:type="paragraph" w:styleId="Sidefod">
    <w:name w:val="footer"/>
    <w:basedOn w:val="Normal"/>
    <w:link w:val="SidefodTegn"/>
    <w:uiPriority w:val="99"/>
    <w:unhideWhenUsed/>
    <w:rsid w:val="00932AE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32AE3"/>
  </w:style>
  <w:style w:type="character" w:styleId="Hyperlink">
    <w:name w:val="Hyperlink"/>
    <w:basedOn w:val="Standardskrifttypeiafsnit"/>
    <w:uiPriority w:val="99"/>
    <w:unhideWhenUsed/>
    <w:rsid w:val="00252359"/>
    <w:rPr>
      <w:color w:val="0000FF" w:themeColor="hyperlink"/>
      <w:u w:val="single"/>
    </w:rPr>
  </w:style>
  <w:style w:type="paragraph" w:styleId="Markeringsbobletekst">
    <w:name w:val="Balloon Text"/>
    <w:basedOn w:val="Normal"/>
    <w:link w:val="MarkeringsbobletekstTegn"/>
    <w:uiPriority w:val="99"/>
    <w:semiHidden/>
    <w:unhideWhenUsed/>
    <w:rsid w:val="004B4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4BC3"/>
    <w:rPr>
      <w:rFonts w:ascii="Tahoma" w:hAnsi="Tahoma" w:cs="Tahoma"/>
      <w:sz w:val="16"/>
      <w:szCs w:val="16"/>
    </w:rPr>
  </w:style>
  <w:style w:type="character" w:customStyle="1" w:styleId="Overskrift1Tegn">
    <w:name w:val="Overskrift 1 Tegn"/>
    <w:basedOn w:val="Standardskrifttypeiafsnit"/>
    <w:link w:val="Overskrift1"/>
    <w:uiPriority w:val="9"/>
    <w:rsid w:val="00C37A70"/>
    <w:rPr>
      <w:rFonts w:ascii="Times New Roman" w:eastAsia="Times New Roman" w:hAnsi="Times New Roman" w:cs="Times New Roman"/>
      <w:b/>
      <w:bCs/>
      <w:kern w:val="36"/>
      <w:sz w:val="48"/>
      <w:szCs w:val="48"/>
      <w:lang w:eastAsia="da-DK"/>
    </w:rPr>
  </w:style>
  <w:style w:type="character" w:styleId="BesgtHyperlink">
    <w:name w:val="FollowedHyperlink"/>
    <w:basedOn w:val="Standardskrifttypeiafsnit"/>
    <w:uiPriority w:val="99"/>
    <w:semiHidden/>
    <w:unhideWhenUsed/>
    <w:rsid w:val="002C3E71"/>
    <w:rPr>
      <w:color w:val="800080" w:themeColor="followedHyperlink"/>
      <w:u w:val="single"/>
    </w:rPr>
  </w:style>
  <w:style w:type="paragraph" w:styleId="Listeafsnit">
    <w:name w:val="List Paragraph"/>
    <w:basedOn w:val="Normal"/>
    <w:uiPriority w:val="34"/>
    <w:qFormat/>
    <w:rsid w:val="000C1863"/>
    <w:pPr>
      <w:ind w:left="720"/>
      <w:contextualSpacing/>
    </w:pPr>
  </w:style>
  <w:style w:type="table" w:styleId="Tabel-Gitter">
    <w:name w:val="Table Grid"/>
    <w:basedOn w:val="Tabel-Normal"/>
    <w:uiPriority w:val="59"/>
    <w:rsid w:val="00A7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semiHidden/>
    <w:unhideWhenUsed/>
    <w:rsid w:val="00C0608A"/>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C0608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113">
      <w:bodyDiv w:val="1"/>
      <w:marLeft w:val="0"/>
      <w:marRight w:val="0"/>
      <w:marTop w:val="0"/>
      <w:marBottom w:val="0"/>
      <w:divBdr>
        <w:top w:val="none" w:sz="0" w:space="0" w:color="auto"/>
        <w:left w:val="none" w:sz="0" w:space="0" w:color="auto"/>
        <w:bottom w:val="none" w:sz="0" w:space="0" w:color="auto"/>
        <w:right w:val="none" w:sz="0" w:space="0" w:color="auto"/>
      </w:divBdr>
    </w:div>
    <w:div w:id="113252046">
      <w:bodyDiv w:val="1"/>
      <w:marLeft w:val="0"/>
      <w:marRight w:val="0"/>
      <w:marTop w:val="0"/>
      <w:marBottom w:val="0"/>
      <w:divBdr>
        <w:top w:val="none" w:sz="0" w:space="0" w:color="auto"/>
        <w:left w:val="none" w:sz="0" w:space="0" w:color="auto"/>
        <w:bottom w:val="none" w:sz="0" w:space="0" w:color="auto"/>
        <w:right w:val="none" w:sz="0" w:space="0" w:color="auto"/>
      </w:divBdr>
    </w:div>
    <w:div w:id="324358370">
      <w:bodyDiv w:val="1"/>
      <w:marLeft w:val="0"/>
      <w:marRight w:val="0"/>
      <w:marTop w:val="0"/>
      <w:marBottom w:val="0"/>
      <w:divBdr>
        <w:top w:val="none" w:sz="0" w:space="0" w:color="auto"/>
        <w:left w:val="none" w:sz="0" w:space="0" w:color="auto"/>
        <w:bottom w:val="none" w:sz="0" w:space="0" w:color="auto"/>
        <w:right w:val="none" w:sz="0" w:space="0" w:color="auto"/>
      </w:divBdr>
    </w:div>
    <w:div w:id="1524856469">
      <w:bodyDiv w:val="1"/>
      <w:marLeft w:val="0"/>
      <w:marRight w:val="0"/>
      <w:marTop w:val="0"/>
      <w:marBottom w:val="0"/>
      <w:divBdr>
        <w:top w:val="none" w:sz="0" w:space="0" w:color="auto"/>
        <w:left w:val="none" w:sz="0" w:space="0" w:color="auto"/>
        <w:bottom w:val="none" w:sz="0" w:space="0" w:color="auto"/>
        <w:right w:val="none" w:sz="0" w:space="0" w:color="auto"/>
      </w:divBdr>
    </w:div>
    <w:div w:id="157319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awbe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A639-652B-403E-A0D6-2EACEC0A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413</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Sejling Haaning</dc:creator>
  <cp:lastModifiedBy>Anne Hansen</cp:lastModifiedBy>
  <cp:revision>3</cp:revision>
  <dcterms:created xsi:type="dcterms:W3CDTF">2015-02-04T14:01:00Z</dcterms:created>
  <dcterms:modified xsi:type="dcterms:W3CDTF">2015-02-04T14:12:00Z</dcterms:modified>
</cp:coreProperties>
</file>